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E9" w:rsidRPr="0010091D" w:rsidRDefault="00EB68E9" w:rsidP="00EB68E9">
      <w:pPr>
        <w:pStyle w:val="a3"/>
        <w:shd w:val="clear" w:color="auto" w:fill="FFFFFF"/>
        <w:jc w:val="center"/>
      </w:pPr>
      <w:bookmarkStart w:id="0" w:name="_GoBack"/>
      <w:r w:rsidRPr="0010091D">
        <w:rPr>
          <w:rStyle w:val="a4"/>
        </w:rPr>
        <w:t>Постановление</w:t>
      </w:r>
      <w:r w:rsidRPr="0010091D">
        <w:rPr>
          <w:b/>
          <w:bCs/>
        </w:rPr>
        <w:br/>
      </w:r>
      <w:r w:rsidRPr="0010091D">
        <w:rPr>
          <w:rStyle w:val="a4"/>
        </w:rPr>
        <w:t>Правительства Российской Федерации</w:t>
      </w:r>
    </w:p>
    <w:p w:rsidR="00EB68E9" w:rsidRPr="0010091D" w:rsidRDefault="00EB68E9" w:rsidP="00EB68E9">
      <w:pPr>
        <w:pStyle w:val="a3"/>
        <w:shd w:val="clear" w:color="auto" w:fill="FFFFFF"/>
        <w:jc w:val="center"/>
      </w:pPr>
      <w:r w:rsidRPr="0010091D">
        <w:t> </w:t>
      </w:r>
    </w:p>
    <w:p w:rsidR="00EB68E9" w:rsidRPr="0010091D" w:rsidRDefault="00EB68E9" w:rsidP="00EB68E9">
      <w:pPr>
        <w:pStyle w:val="a3"/>
        <w:shd w:val="clear" w:color="auto" w:fill="FFFFFF"/>
        <w:spacing w:after="240" w:afterAutospacing="0"/>
        <w:jc w:val="right"/>
      </w:pPr>
      <w:r w:rsidRPr="0010091D">
        <w:t>от 5 марта 2009 года</w:t>
      </w:r>
      <w:r w:rsidRPr="0010091D">
        <w:br/>
        <w:t>№ 196</w:t>
      </w:r>
    </w:p>
    <w:p w:rsidR="00EB68E9" w:rsidRPr="0010091D" w:rsidRDefault="00EB68E9" w:rsidP="00EB68E9">
      <w:pPr>
        <w:pStyle w:val="a3"/>
        <w:shd w:val="clear" w:color="auto" w:fill="FFFFFF"/>
        <w:jc w:val="center"/>
      </w:pPr>
      <w:r w:rsidRPr="0010091D">
        <w:rPr>
          <w:rStyle w:val="a4"/>
        </w:rPr>
        <w:t>ОБ УТВЕРЖДЕНИИ МЕТОДИКИ</w:t>
      </w:r>
      <w:r w:rsidRPr="0010091D">
        <w:rPr>
          <w:rStyle w:val="apple-converted-space"/>
          <w:b/>
          <w:bCs/>
        </w:rPr>
        <w:t> </w:t>
      </w:r>
      <w:r w:rsidRPr="0010091D">
        <w:rPr>
          <w:rStyle w:val="a4"/>
        </w:rPr>
        <w:t>ПРОВЕДЕНИЯ ЭКСПЕРТИЗЫ ПРОЕКТОВ</w:t>
      </w:r>
      <w:r w:rsidRPr="0010091D">
        <w:rPr>
          <w:rStyle w:val="apple-converted-space"/>
          <w:b/>
          <w:bCs/>
        </w:rPr>
        <w:t> </w:t>
      </w:r>
      <w:r w:rsidRPr="0010091D">
        <w:rPr>
          <w:rStyle w:val="a4"/>
        </w:rPr>
        <w:t>НОРМАТИВНЫХПРАВОВЫХ АКТОВ И ИНЫХ ДОКУМЕНТОВ В ЦЕЛЯХ ВЫЯВЛЕНИЯ</w:t>
      </w:r>
      <w:r w:rsidRPr="0010091D">
        <w:rPr>
          <w:rStyle w:val="apple-converted-space"/>
          <w:b/>
          <w:bCs/>
        </w:rPr>
        <w:t> </w:t>
      </w:r>
      <w:r w:rsidRPr="0010091D">
        <w:rPr>
          <w:rStyle w:val="a4"/>
        </w:rPr>
        <w:t>В НИХ ПОЛОЖЕНИЙ, СПОСОБСТВУЮЩИХ СОЗДАНИЮ УСЛОВИЙ</w:t>
      </w:r>
      <w:r w:rsidRPr="0010091D">
        <w:rPr>
          <w:rStyle w:val="apple-converted-space"/>
          <w:b/>
          <w:bCs/>
        </w:rPr>
        <w:t> </w:t>
      </w:r>
      <w:r w:rsidRPr="0010091D">
        <w:rPr>
          <w:rStyle w:val="a4"/>
        </w:rPr>
        <w:t>ДЛЯ ПРОЯВЛЕНИЯ КОРРУПЦИИ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В целях организации деятельности федеральных органов исполнительной власти по предупреждению включения в проекты нормативных правовых актов положений, способствующих созданию условий для проявления коррупции, а также по выявлению и устранению таких положений Правительство Российской Федерации постановляет: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Утвердить прилагаемую методику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коррупции.</w:t>
      </w:r>
    </w:p>
    <w:p w:rsidR="00EB68E9" w:rsidRPr="0010091D" w:rsidRDefault="00EB68E9" w:rsidP="00EB68E9">
      <w:pPr>
        <w:pStyle w:val="a3"/>
        <w:shd w:val="clear" w:color="auto" w:fill="FFFFFF"/>
        <w:jc w:val="right"/>
      </w:pPr>
      <w:proofErr w:type="gramStart"/>
      <w:r w:rsidRPr="0010091D">
        <w:t>Утверждена</w:t>
      </w:r>
      <w:proofErr w:type="gramEnd"/>
      <w:r w:rsidRPr="0010091D">
        <w:br/>
        <w:t>Постановлением Правительства</w:t>
      </w:r>
      <w:r w:rsidRPr="0010091D">
        <w:br/>
        <w:t>Российской Федерации</w:t>
      </w:r>
      <w:r w:rsidRPr="0010091D">
        <w:br/>
        <w:t>от 5 марта 2009 года № 196</w:t>
      </w:r>
    </w:p>
    <w:p w:rsidR="00EB68E9" w:rsidRPr="0010091D" w:rsidRDefault="00EB68E9" w:rsidP="00EB68E9">
      <w:pPr>
        <w:pStyle w:val="a3"/>
        <w:shd w:val="clear" w:color="auto" w:fill="FFFFFF"/>
        <w:jc w:val="center"/>
      </w:pPr>
      <w:r w:rsidRPr="0010091D">
        <w:t>МЕТОДИКА</w:t>
      </w:r>
      <w:r w:rsidRPr="0010091D">
        <w:rPr>
          <w:rStyle w:val="apple-converted-space"/>
        </w:rPr>
        <w:t> </w:t>
      </w:r>
      <w:r w:rsidRPr="0010091D">
        <w:t>ПРОВЕДЕНИЯ ЭКСПЕРТИЗЫ ПРОЕКТОВ НОРМАТИВНЫХ</w:t>
      </w:r>
      <w:r w:rsidRPr="0010091D">
        <w:br/>
        <w:t>ПРАВОВЫХ АКТОВ И ИНЫХ ДОКУМЕНТОВ В ЦЕЛЯХ ВЫЯВЛЕНИЯ</w:t>
      </w:r>
      <w:r w:rsidRPr="0010091D">
        <w:rPr>
          <w:rStyle w:val="apple-converted-space"/>
        </w:rPr>
        <w:t> </w:t>
      </w:r>
      <w:r w:rsidRPr="0010091D">
        <w:t>В НИХ ПОЛОЖЕНИЙ, СПОСОБСТВУЮЩИХ СОЗДАНИЮ УСЛОВИЙ</w:t>
      </w:r>
      <w:r w:rsidRPr="0010091D">
        <w:rPr>
          <w:rStyle w:val="apple-converted-space"/>
        </w:rPr>
        <w:t> </w:t>
      </w:r>
      <w:r w:rsidRPr="0010091D">
        <w:t>ДЛЯ ПРОЯВЛЕНИЯ КОРРУПЦИИ</w:t>
      </w:r>
    </w:p>
    <w:p w:rsidR="00EB68E9" w:rsidRPr="0010091D" w:rsidRDefault="00EB68E9" w:rsidP="00EB68E9">
      <w:pPr>
        <w:pStyle w:val="a3"/>
        <w:shd w:val="clear" w:color="auto" w:fill="FFFFFF"/>
        <w:jc w:val="center"/>
      </w:pPr>
      <w:r w:rsidRPr="0010091D">
        <w:rPr>
          <w:b/>
          <w:bCs/>
        </w:rPr>
        <w:t>I. Общие положения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1. Основной задачей применения настоящей методики является обеспечение проведения экспертизы проектов нормативных правовых актов и иных документов (далее - документы) в целях выявления в документах положений, способствующих созданию условий для проявления коррупции, и предотвращения включения в них указанных положений (далее - экспертиза на </w:t>
      </w:r>
      <w:proofErr w:type="spellStart"/>
      <w:r w:rsidRPr="0010091D">
        <w:t>коррупциогенность</w:t>
      </w:r>
      <w:proofErr w:type="spellEnd"/>
      <w:r w:rsidRPr="0010091D">
        <w:t>).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2. В настоящей методике определяются правила предупреждения и выявления при подготовке и принятии документов коррупционных факторов и </w:t>
      </w:r>
      <w:proofErr w:type="spellStart"/>
      <w:r w:rsidRPr="0010091D">
        <w:t>коррупциогенных</w:t>
      </w:r>
      <w:proofErr w:type="spellEnd"/>
      <w:r w:rsidRPr="0010091D">
        <w:t xml:space="preserve"> норм.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Коррупционными факторами признаются положения проектов документов, которые могут способствовать проявлениям коррупции при применении документов, в том числе могут стать непосредственной основой коррупционной практики либо создавать условия легитимности коррупционных деяний, а также допускать или провоцировать их.</w:t>
      </w:r>
    </w:p>
    <w:p w:rsidR="00EB68E9" w:rsidRPr="0010091D" w:rsidRDefault="00EB68E9" w:rsidP="00EB68E9">
      <w:pPr>
        <w:pStyle w:val="a3"/>
        <w:shd w:val="clear" w:color="auto" w:fill="FFFFFF"/>
      </w:pPr>
      <w:proofErr w:type="spellStart"/>
      <w:r w:rsidRPr="0010091D">
        <w:t>Коррупциогенными</w:t>
      </w:r>
      <w:proofErr w:type="spellEnd"/>
      <w:r w:rsidRPr="0010091D">
        <w:t xml:space="preserve"> нормами признаются положения проектов документов, содержащие коррупционные факторы.</w:t>
      </w:r>
    </w:p>
    <w:p w:rsidR="00EB68E9" w:rsidRPr="0010091D" w:rsidRDefault="00EB68E9" w:rsidP="00EB68E9">
      <w:pPr>
        <w:pStyle w:val="a3"/>
        <w:shd w:val="clear" w:color="auto" w:fill="FFFFFF"/>
        <w:jc w:val="center"/>
      </w:pPr>
      <w:r w:rsidRPr="0010091D">
        <w:rPr>
          <w:b/>
          <w:bCs/>
        </w:rPr>
        <w:t>II. Основные правила</w:t>
      </w:r>
      <w:r w:rsidRPr="0010091D">
        <w:rPr>
          <w:rStyle w:val="apple-converted-space"/>
          <w:b/>
          <w:bCs/>
        </w:rPr>
        <w:t> </w:t>
      </w:r>
      <w:r w:rsidRPr="0010091D">
        <w:rPr>
          <w:b/>
          <w:bCs/>
        </w:rPr>
        <w:t xml:space="preserve">проведения экспертизы на </w:t>
      </w:r>
      <w:proofErr w:type="spellStart"/>
      <w:r w:rsidRPr="0010091D">
        <w:rPr>
          <w:b/>
          <w:bCs/>
        </w:rPr>
        <w:t>коррупциогенность</w:t>
      </w:r>
      <w:proofErr w:type="spellEnd"/>
    </w:p>
    <w:p w:rsidR="00EB68E9" w:rsidRPr="0010091D" w:rsidRDefault="00EB68E9" w:rsidP="00EB68E9">
      <w:pPr>
        <w:pStyle w:val="a3"/>
        <w:shd w:val="clear" w:color="auto" w:fill="FFFFFF"/>
      </w:pPr>
      <w:r w:rsidRPr="0010091D">
        <w:lastRenderedPageBreak/>
        <w:t xml:space="preserve">3. Эффективность проведения экспертизы на </w:t>
      </w:r>
      <w:proofErr w:type="spellStart"/>
      <w:r w:rsidRPr="0010091D">
        <w:t>коррупциогенность</w:t>
      </w:r>
      <w:proofErr w:type="spellEnd"/>
      <w:r w:rsidRPr="0010091D">
        <w:t xml:space="preserve"> определяется ее системностью, достоверностью и </w:t>
      </w:r>
      <w:proofErr w:type="spellStart"/>
      <w:r w:rsidRPr="0010091D">
        <w:t>проверяемостью</w:t>
      </w:r>
      <w:proofErr w:type="spellEnd"/>
      <w:r w:rsidRPr="0010091D">
        <w:t xml:space="preserve"> результатов.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4. Для обеспечения системности, достоверности и </w:t>
      </w:r>
      <w:proofErr w:type="spellStart"/>
      <w:r w:rsidRPr="0010091D">
        <w:t>проверяемости</w:t>
      </w:r>
      <w:proofErr w:type="spellEnd"/>
      <w:r w:rsidRPr="0010091D">
        <w:t xml:space="preserve"> результатов экспертизы на </w:t>
      </w:r>
      <w:proofErr w:type="spellStart"/>
      <w:r w:rsidRPr="0010091D">
        <w:t>коррупциогенность</w:t>
      </w:r>
      <w:proofErr w:type="spellEnd"/>
      <w:r w:rsidRPr="0010091D">
        <w:t xml:space="preserve"> необходимо проводить экспертизу каждой нормы проекта документа на </w:t>
      </w:r>
      <w:proofErr w:type="spellStart"/>
      <w:r w:rsidRPr="0010091D">
        <w:t>коррупциогенность</w:t>
      </w:r>
      <w:proofErr w:type="spellEnd"/>
      <w:r w:rsidRPr="0010091D">
        <w:t xml:space="preserve"> и излагать ее результаты единообразно с учетом состава и последовательности коррупционных факторов.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5. По результатам экспертизы на </w:t>
      </w:r>
      <w:proofErr w:type="spellStart"/>
      <w:r w:rsidRPr="0010091D">
        <w:t>коррупциогенность</w:t>
      </w:r>
      <w:proofErr w:type="spellEnd"/>
      <w:r w:rsidRPr="0010091D">
        <w:t xml:space="preserve"> составляется экспертное заключение, в котором отражаются все выявленные положения проекта документа, способствующие созданию условий для проявления коррупции, с указанием структурных единиц проекта документа (разделы, главы, статьи, части, пункты, подпункты, абзацы) и соответствующих коррупционных факторов.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В экспертном заключении могут быть отражены возможные негативные последствия сохранения в проекте документа выявленных коррупционных факторов.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6. Выявленные при проведении экспертизы на </w:t>
      </w:r>
      <w:proofErr w:type="spellStart"/>
      <w:r w:rsidRPr="0010091D">
        <w:t>коррупциогенность</w:t>
      </w:r>
      <w:proofErr w:type="spellEnd"/>
      <w:r w:rsidRPr="0010091D">
        <w:t xml:space="preserve"> положения, не относящиеся в соответствии с настоящей методикой к коррупционным факторам, но которые могут способствовать созданию условий для проявления коррупции, указываются в экспертном заключении.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 </w:t>
      </w:r>
    </w:p>
    <w:p w:rsidR="00EB68E9" w:rsidRPr="0010091D" w:rsidRDefault="00EB68E9" w:rsidP="00EB68E9">
      <w:pPr>
        <w:pStyle w:val="a3"/>
        <w:shd w:val="clear" w:color="auto" w:fill="FFFFFF"/>
        <w:jc w:val="center"/>
      </w:pPr>
      <w:r w:rsidRPr="0010091D">
        <w:rPr>
          <w:b/>
          <w:bCs/>
        </w:rPr>
        <w:t>III. Коррупционные факторы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7. Коррупционными факторами являются: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а) факторы, связанные с реализацией полномочий органа государственной власти или органа местного самоуправления;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б) факторы, связанные с наличием правовых пробелов;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в) факторы системного характера.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8. Факторы, связанные с реализацией полномочий органа государственной власти или органа местного самоуправления, выражаются </w:t>
      </w:r>
      <w:proofErr w:type="gramStart"/>
      <w:r w:rsidRPr="0010091D">
        <w:t>в</w:t>
      </w:r>
      <w:proofErr w:type="gramEnd"/>
      <w:r w:rsidRPr="0010091D">
        <w:t>: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а) широте дискреционных полномочий - отсутствии или неопределенности сроков, условий или оснований принятия решения, наличии дублирующих полномочий органов государственной власти или органов местного самоуправления (их должностных лиц);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б) </w:t>
      </w:r>
      <w:proofErr w:type="gramStart"/>
      <w:r w:rsidRPr="0010091D">
        <w:t>определении</w:t>
      </w:r>
      <w:proofErr w:type="gramEnd"/>
      <w:r w:rsidRPr="0010091D">
        <w:t xml:space="preserve"> компетенции по формуле "вправе" - диспозитивном установлении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организаций;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в) </w:t>
      </w:r>
      <w:proofErr w:type="gramStart"/>
      <w:r w:rsidRPr="0010091D">
        <w:t>наличии</w:t>
      </w:r>
      <w:proofErr w:type="gramEnd"/>
      <w:r w:rsidRPr="0010091D">
        <w:t xml:space="preserve"> завышенных требований к лицу, предъявляемых для реализации принадлежащего ему права, - установлении неопределенных, трудновыполнимых и обременительных требований к гражданам и организациям;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lastRenderedPageBreak/>
        <w:t xml:space="preserve">г) </w:t>
      </w:r>
      <w:proofErr w:type="gramStart"/>
      <w:r w:rsidRPr="0010091D">
        <w:t>злоупотреблении</w:t>
      </w:r>
      <w:proofErr w:type="gramEnd"/>
      <w:r w:rsidRPr="0010091D">
        <w:t xml:space="preserve"> правом заявителя органами государственной власти или органами местного самоуправления (их должностными лицами) - отсутствии четкой регламентации прав граждан и организаций;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д) выборочном </w:t>
      </w:r>
      <w:proofErr w:type="gramStart"/>
      <w:r w:rsidRPr="0010091D">
        <w:t>изменении</w:t>
      </w:r>
      <w:proofErr w:type="gramEnd"/>
      <w:r w:rsidRPr="0010091D">
        <w:t xml:space="preserve"> объема прав - возможности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лиц);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е) чрезмерной свободе подзаконного нормотворчества - наличии бланкетных и отсылочных норм, приводящем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 w:rsidR="00EB68E9" w:rsidRPr="0010091D" w:rsidRDefault="00EB68E9" w:rsidP="00EB68E9">
      <w:pPr>
        <w:pStyle w:val="a3"/>
        <w:shd w:val="clear" w:color="auto" w:fill="FFFFFF"/>
      </w:pPr>
      <w:proofErr w:type="gramStart"/>
      <w:r w:rsidRPr="0010091D">
        <w:t>ж) принятии нормативного правового акта сверх компетенции - нарушении компетенции органов государственной власти или органов местного самоуправления (их должностных лиц) при принятии нормативных правовых актов;</w:t>
      </w:r>
      <w:proofErr w:type="gramEnd"/>
    </w:p>
    <w:p w:rsidR="00EB68E9" w:rsidRPr="0010091D" w:rsidRDefault="00EB68E9" w:rsidP="00EB68E9">
      <w:pPr>
        <w:pStyle w:val="a3"/>
        <w:shd w:val="clear" w:color="auto" w:fill="FFFFFF"/>
      </w:pPr>
      <w:proofErr w:type="gramStart"/>
      <w:r w:rsidRPr="0010091D">
        <w:t>з) заполнении законодательных пробелов при помощи подзаконных актов в отсутствие законодательной делегации соответствующих полномочий - установлении общеобязательных правил поведения в подзаконном акте в условиях отсутствия закона;</w:t>
      </w:r>
      <w:proofErr w:type="gramEnd"/>
    </w:p>
    <w:p w:rsidR="00EB68E9" w:rsidRPr="0010091D" w:rsidRDefault="00EB68E9" w:rsidP="00EB68E9">
      <w:pPr>
        <w:pStyle w:val="a3"/>
        <w:shd w:val="clear" w:color="auto" w:fill="FFFFFF"/>
      </w:pPr>
      <w:r w:rsidRPr="0010091D">
        <w:t>и) юридико-лингвистической неопределенности - употреблении неустоявшихся, двусмысленных терминов и категорий оценочного характера.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9. Факторы, связанные с правовыми пробелами, свидетельствуют об отсутствии правового регулирования некоторых вопросов в проекте документа и выражаются </w:t>
      </w:r>
      <w:proofErr w:type="gramStart"/>
      <w:r w:rsidRPr="0010091D">
        <w:t>в</w:t>
      </w:r>
      <w:proofErr w:type="gramEnd"/>
      <w:r w:rsidRPr="0010091D">
        <w:t>: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а) </w:t>
      </w:r>
      <w:proofErr w:type="gramStart"/>
      <w:r w:rsidRPr="0010091D">
        <w:t>существовании</w:t>
      </w:r>
      <w:proofErr w:type="gramEnd"/>
      <w:r w:rsidRPr="0010091D">
        <w:t xml:space="preserve"> собственно пробела в правовом регулировании - отсутствии в проекте документа нормы, регулирующей определенные правоотношения, виды деятельности и так далее;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б) </w:t>
      </w:r>
      <w:proofErr w:type="gramStart"/>
      <w:r w:rsidRPr="0010091D">
        <w:t>отсутствии</w:t>
      </w:r>
      <w:proofErr w:type="gramEnd"/>
      <w:r w:rsidRPr="0010091D">
        <w:t xml:space="preserve"> административных процедур - отсутствии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порядка;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в) </w:t>
      </w:r>
      <w:proofErr w:type="gramStart"/>
      <w:r w:rsidRPr="0010091D">
        <w:t>отказе</w:t>
      </w:r>
      <w:proofErr w:type="gramEnd"/>
      <w:r w:rsidRPr="0010091D">
        <w:t xml:space="preserve"> от конкурсных (аукционных) процедур - закреплении административного порядка предоставления права (блага);</w:t>
      </w:r>
    </w:p>
    <w:p w:rsidR="00EB68E9" w:rsidRPr="0010091D" w:rsidRDefault="00EB68E9" w:rsidP="00EB68E9">
      <w:pPr>
        <w:pStyle w:val="a3"/>
        <w:shd w:val="clear" w:color="auto" w:fill="FFFFFF"/>
      </w:pPr>
      <w:proofErr w:type="gramStart"/>
      <w:r w:rsidRPr="0010091D">
        <w:t xml:space="preserve">г) отсутствии запретов и ограничений для органов государственной власти или органов местного самоуправления (их должностных лиц) - отсутствии превентивных антикоррупционных норм, определяющих статус государственных (муниципальных) служащих в </w:t>
      </w:r>
      <w:proofErr w:type="spellStart"/>
      <w:r w:rsidRPr="0010091D">
        <w:t>коррупциогенных</w:t>
      </w:r>
      <w:proofErr w:type="spellEnd"/>
      <w:r w:rsidRPr="0010091D">
        <w:t xml:space="preserve"> отраслях;</w:t>
      </w:r>
      <w:proofErr w:type="gramEnd"/>
    </w:p>
    <w:p w:rsidR="00EB68E9" w:rsidRPr="0010091D" w:rsidRDefault="00EB68E9" w:rsidP="00EB68E9">
      <w:pPr>
        <w:pStyle w:val="a3"/>
        <w:shd w:val="clear" w:color="auto" w:fill="FFFFFF"/>
      </w:pPr>
      <w:r w:rsidRPr="0010091D">
        <w:t xml:space="preserve">д) </w:t>
      </w:r>
      <w:proofErr w:type="gramStart"/>
      <w:r w:rsidRPr="0010091D">
        <w:t>отсутствии</w:t>
      </w:r>
      <w:proofErr w:type="gramEnd"/>
      <w:r w:rsidRPr="0010091D">
        <w:t xml:space="preserve"> мер ответственности органов государственной власти или органов местного самоуправления (их должностных лиц) - отсутствии норм о юридической ответственности служащих, а также норм об обжаловании их действий (бездействия) и решений;</w:t>
      </w:r>
    </w:p>
    <w:p w:rsidR="00EB68E9" w:rsidRPr="0010091D" w:rsidRDefault="00EB68E9" w:rsidP="00EB68E9">
      <w:pPr>
        <w:pStyle w:val="a3"/>
        <w:shd w:val="clear" w:color="auto" w:fill="FFFFFF"/>
      </w:pPr>
      <w:proofErr w:type="gramStart"/>
      <w:r w:rsidRPr="0010091D">
        <w:t>е) отсутствии указания на формы, виды контроля за органами государственной власти или органами местного самоуправления (их должностными лицами) - отсутствии норм, обеспечивающих возможность осуществления контроля, в том числе общественного, за действиями органов государственной власти или органов местного самоуправления (их должностных лиц, государственных и муниципальных служащих);</w:t>
      </w:r>
      <w:proofErr w:type="gramEnd"/>
    </w:p>
    <w:p w:rsidR="00EB68E9" w:rsidRPr="0010091D" w:rsidRDefault="00EB68E9" w:rsidP="00EB68E9">
      <w:pPr>
        <w:pStyle w:val="a3"/>
        <w:shd w:val="clear" w:color="auto" w:fill="FFFFFF"/>
      </w:pPr>
      <w:r w:rsidRPr="0010091D">
        <w:lastRenderedPageBreak/>
        <w:t xml:space="preserve">ж) </w:t>
      </w:r>
      <w:proofErr w:type="gramStart"/>
      <w:r w:rsidRPr="0010091D">
        <w:t>нарушении</w:t>
      </w:r>
      <w:proofErr w:type="gramEnd"/>
      <w:r w:rsidRPr="0010091D">
        <w:t xml:space="preserve"> режима прозрачности информации - отсутствии норм, предусматривающих раскрытие информации о деятельности органов государственной власти или органов местного самоуправления (их должностных лиц), и порядка получения информации по запросам граждан и организаций.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10. Факторами системного характера являются факторы, обнаружить которые можно при комплексном анализе проекта документа, - нормативные коллизии.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Нормативные коллизии - противоречия, в том числе внутренние, между нормами, создающие для органов государственной власти или органов местного самоуправления (их должностных лиц) возможность произвольного выбора норм, подлежащих применению в конкретном случае.</w:t>
      </w:r>
    </w:p>
    <w:p w:rsidR="00EB68E9" w:rsidRPr="0010091D" w:rsidRDefault="00EB68E9" w:rsidP="00EB68E9">
      <w:pPr>
        <w:pStyle w:val="a3"/>
        <w:shd w:val="clear" w:color="auto" w:fill="FFFFFF"/>
      </w:pPr>
      <w:r w:rsidRPr="0010091D">
        <w:t>На наличие такого коррупционного фактора указывает любой вид коллизии, если возможность ее разрешения зависит от усмотрения органов государственной власти или органов местного самоуправления (их должностных лиц).</w:t>
      </w:r>
    </w:p>
    <w:bookmarkEnd w:id="0"/>
    <w:p w:rsidR="00857ED1" w:rsidRPr="0010091D" w:rsidRDefault="00857ED1"/>
    <w:sectPr w:rsidR="00857ED1" w:rsidRPr="0010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98"/>
    <w:rsid w:val="0010091D"/>
    <w:rsid w:val="00857ED1"/>
    <w:rsid w:val="00EB68E9"/>
    <w:rsid w:val="00F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8E9"/>
    <w:rPr>
      <w:b/>
      <w:bCs/>
    </w:rPr>
  </w:style>
  <w:style w:type="character" w:customStyle="1" w:styleId="apple-converted-space">
    <w:name w:val="apple-converted-space"/>
    <w:basedOn w:val="a0"/>
    <w:rsid w:val="00EB6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8E9"/>
    <w:rPr>
      <w:b/>
      <w:bCs/>
    </w:rPr>
  </w:style>
  <w:style w:type="character" w:customStyle="1" w:styleId="apple-converted-space">
    <w:name w:val="apple-converted-space"/>
    <w:basedOn w:val="a0"/>
    <w:rsid w:val="00EB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</Words>
  <Characters>6857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5</cp:revision>
  <dcterms:created xsi:type="dcterms:W3CDTF">2016-10-27T16:58:00Z</dcterms:created>
  <dcterms:modified xsi:type="dcterms:W3CDTF">2016-10-29T14:42:00Z</dcterms:modified>
</cp:coreProperties>
</file>